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C1AF6" w14:textId="65AD889F" w:rsidR="00E72B0A" w:rsidRDefault="00000000">
      <w:pPr>
        <w:jc w:val="center"/>
      </w:pPr>
      <w:r>
        <w:rPr>
          <w:b/>
          <w:bCs/>
        </w:rPr>
        <w:t xml:space="preserve">IN THE </w:t>
      </w:r>
      <w:r w:rsidR="00CE1E2D">
        <w:rPr>
          <w:b/>
          <w:bCs/>
        </w:rPr>
        <w:t>DISTRICT</w:t>
      </w:r>
      <w:r>
        <w:rPr>
          <w:b/>
          <w:bCs/>
        </w:rPr>
        <w:t xml:space="preserve"> COURT OF </w:t>
      </w:r>
      <w:r w:rsidR="00CE1E2D">
        <w:rPr>
          <w:b/>
          <w:bCs/>
        </w:rPr>
        <w:t>HARRIS</w:t>
      </w:r>
      <w:r>
        <w:rPr>
          <w:b/>
          <w:bCs/>
        </w:rPr>
        <w:t xml:space="preserve"> COUNTY, </w:t>
      </w:r>
      <w:r w:rsidR="00CE1E2D">
        <w:rPr>
          <w:b/>
          <w:bCs/>
        </w:rPr>
        <w:t>TEXAS</w:t>
      </w:r>
    </w:p>
    <w:p>
      <w:pPr>
        <w:jc w:val="center"/>
      </w:pPr>
      <w:r>
        <w:rPr>
          <w:b/>
        </w:rPr>
        <w:t>151ST JUDICIAL DISTRICT</w:t>
      </w:r>
    </w:p>
    <w:p w14:paraId="23232F94" w14:textId="77777777" w:rsidR="00E72B0A" w:rsidRDefault="00E72B0A"/>
    <w:p w14:paraId="17E4FCF0" w14:textId="07F35CD9" w:rsidR="00E72B0A" w:rsidRDefault="00000000">
      <w:r>
        <w:t>MARIA RODRIGUEZ,</w:t>
      </w:r>
      <w:r>
        <w:tab/>
      </w:r>
      <w:r>
        <w:tab/>
      </w:r>
      <w:r w:rsidR="00BA62A0">
        <w:tab/>
      </w:r>
      <w:r>
        <w:t>)</w:t>
      </w:r>
    </w:p>
    <w:p w14:paraId="46C83132" w14:textId="1E3D9866" w:rsidR="00E72B0A" w:rsidRDefault="00000000">
      <w:r>
        <w:tab/>
      </w:r>
      <w:r>
        <w:tab/>
      </w:r>
      <w:r>
        <w:tab/>
      </w:r>
      <w:r>
        <w:tab/>
      </w:r>
      <w:r>
        <w:tab/>
      </w:r>
      <w:r w:rsidR="00BA62A0">
        <w:tab/>
      </w:r>
      <w:r>
        <w:t>)</w:t>
      </w:r>
    </w:p>
    <w:p w14:paraId="091412E0" w14:textId="3C0C30EF" w:rsidR="00E72B0A" w:rsidRDefault="00000000">
      <w:r>
        <w:t xml:space="preserve">        Plaintiff,</w:t>
      </w:r>
      <w:r>
        <w:tab/>
      </w:r>
      <w:r>
        <w:tab/>
      </w:r>
      <w:r>
        <w:tab/>
      </w:r>
      <w:r w:rsidR="00BA62A0">
        <w:tab/>
      </w:r>
      <w:r w:rsidR="00BA62A0">
        <w:tab/>
      </w:r>
      <w:r>
        <w:t>)</w:t>
      </w:r>
    </w:p>
    <w:p w14:paraId="6224C855" w14:textId="3ABE1D49" w:rsidR="00E72B0A" w:rsidRDefault="00000000">
      <w:r>
        <w:tab/>
      </w:r>
      <w:r>
        <w:tab/>
      </w:r>
      <w:r>
        <w:tab/>
      </w:r>
      <w:r>
        <w:tab/>
      </w:r>
      <w:r>
        <w:tab/>
      </w:r>
      <w:r w:rsidR="00BA62A0">
        <w:tab/>
      </w:r>
      <w:r>
        <w:t>)</w:t>
      </w:r>
    </w:p>
    <w:p w14:paraId="38263E1F" w14:textId="5372CFAD" w:rsidR="00E72B0A" w:rsidRDefault="00000000">
      <w:r>
        <w:t>v.</w:t>
      </w:r>
      <w:r>
        <w:tab/>
      </w:r>
      <w:r>
        <w:tab/>
      </w:r>
      <w:r>
        <w:tab/>
      </w:r>
      <w:r>
        <w:tab/>
      </w:r>
      <w:r>
        <w:tab/>
      </w:r>
      <w:r w:rsidR="00BA62A0">
        <w:tab/>
      </w:r>
      <w:r>
        <w:t>)</w:t>
      </w:r>
      <w:r>
        <w:tab/>
        <w:t xml:space="preserve">Case No. </w:t>
      </w:r>
      <w:r w:rsidR="007C20EF">
        <w:t>123456789</w:t>
      </w:r>
    </w:p>
    <w:p w14:paraId="2E29EB8D" w14:textId="2A7658E8" w:rsidR="00E72B0A" w:rsidRDefault="00000000">
      <w:r>
        <w:tab/>
      </w:r>
      <w:r>
        <w:tab/>
      </w:r>
      <w:r>
        <w:tab/>
      </w:r>
      <w:r>
        <w:tab/>
      </w:r>
      <w:r>
        <w:tab/>
      </w:r>
      <w:r w:rsidR="00BA62A0">
        <w:tab/>
      </w:r>
      <w:r>
        <w:t>)</w:t>
      </w:r>
    </w:p>
    <w:p w14:paraId="193E5438" w14:textId="531EFAB6" w:rsidR="00E72B0A" w:rsidRDefault="00000000">
      <w:r>
        <w:t>SUMMIT CONSTRUCTION, LLC</w:t>
      </w:r>
      <w:r w:rsidR="00BA62A0">
        <w:t>,</w:t>
      </w:r>
      <w:r w:rsidR="00BA62A0">
        <w:tab/>
      </w:r>
      <w:r w:rsidR="00BA62A0">
        <w:tab/>
      </w:r>
      <w:r>
        <w:t>)</w:t>
      </w:r>
    </w:p>
    <w:p w14:paraId="0731B393" w14:textId="3466D78B" w:rsidR="00E72B0A" w:rsidRDefault="00000000">
      <w:r>
        <w:t xml:space="preserve">a </w:t>
      </w:r>
      <w:r w:rsidR="00CE1E2D">
        <w:t>Texas</w:t>
      </w:r>
      <w:r>
        <w:t xml:space="preserve"> limited liability company,</w:t>
      </w:r>
      <w:r>
        <w:tab/>
      </w:r>
      <w:r w:rsidR="00CE1E2D">
        <w:tab/>
      </w:r>
      <w:r>
        <w:t>)</w:t>
      </w:r>
    </w:p>
    <w:p w14:paraId="402CFC03" w14:textId="6E4A536D" w:rsidR="008D61A2" w:rsidRDefault="00000000" w:rsidP="008D61A2">
      <w:r>
        <w:t>and ROBERT CHEN,</w:t>
      </w:r>
      <w:r>
        <w:tab/>
      </w:r>
      <w:r>
        <w:tab/>
      </w:r>
      <w:r>
        <w:tab/>
      </w:r>
      <w:r w:rsidR="00BA62A0">
        <w:tab/>
      </w:r>
      <w:r>
        <w:t>)</w:t>
      </w:r>
      <w:r w:rsidR="008D61A2">
        <w:tab/>
      </w:r>
      <w:r w:rsidR="008D61A2" w:rsidRPr="008D61A2">
        <w:t xml:space="preserve"> </w:t>
      </w:r>
      <w:r w:rsidR="008D61A2">
        <w:t>FILED</w:t>
      </w:r>
      <w:r w:rsidR="002547DF">
        <w:t xml:space="preserve">: </w:t>
      </w:r>
      <w:r w:rsidR="002547DF">
        <w:t>June 27, 2026</w:t>
      </w:r>
    </w:p>
    <w:p w14:paraId="6CAFC7E0" w14:textId="0A5F0C91" w:rsidR="008D61A2" w:rsidRDefault="00000000" w:rsidP="008D61A2">
      <w:r>
        <w:tab/>
      </w:r>
      <w:r>
        <w:tab/>
      </w:r>
      <w:r>
        <w:tab/>
      </w:r>
      <w:r>
        <w:tab/>
      </w:r>
      <w:r>
        <w:tab/>
      </w:r>
      <w:r w:rsidR="00BA62A0">
        <w:tab/>
      </w:r>
      <w:r>
        <w:t>)</w:t>
      </w:r>
      <w:r w:rsidR="008D61A2">
        <w:t xml:space="preserve"> </w:t>
      </w:r>
      <w:r w:rsidR="008D61A2">
        <w:t xml:space="preserve">           </w:t>
      </w:r>
      <w:r w:rsidR="002547DF">
        <w:t>Harris County District Clerk</w:t>
      </w:r>
    </w:p>
    <w:p w14:paraId="4E0F75C9" w14:textId="7AFB00EA" w:rsidR="008D61A2" w:rsidRDefault="00000000" w:rsidP="008D61A2">
      <w:r>
        <w:t xml:space="preserve">        Defendants.</w:t>
      </w:r>
      <w:r>
        <w:tab/>
      </w:r>
      <w:r>
        <w:tab/>
      </w:r>
      <w:r>
        <w:tab/>
      </w:r>
      <w:r w:rsidR="00BA62A0">
        <w:tab/>
      </w:r>
      <w:r>
        <w:t>)</w:t>
      </w:r>
      <w:r w:rsidR="008D61A2">
        <w:tab/>
      </w:r>
      <w:r w:rsidR="008D61A2">
        <w:t xml:space="preserve"> </w:t>
      </w:r>
    </w:p>
    <w:p w14:paraId="1776A6FB" w14:textId="422683C0" w:rsidR="00E72B0A" w:rsidRDefault="00E72B0A"/>
    <w:p w14:paraId="3DF0B31D" w14:textId="77777777" w:rsidR="00E72B0A" w:rsidRDefault="00E72B0A"/>
    <w:p w14:paraId="561447C2" w14:textId="77777777" w:rsidR="00E72B0A" w:rsidRDefault="00000000">
      <w:pPr>
        <w:jc w:val="center"/>
      </w:pPr>
      <w:r>
        <w:rPr>
          <w:b/>
          <w:bCs/>
        </w:rPr>
        <w:t>COMPLAINT</w:t>
      </w:r>
    </w:p>
    <w:p w14:paraId="6311D0B7" w14:textId="77777777" w:rsidR="00E72B0A" w:rsidRDefault="00E72B0A"/>
    <w:p w14:paraId="3D80E442" w14:textId="0D5996AD" w:rsidR="00E72B0A" w:rsidRDefault="00000000">
      <w:pPr>
        <w:spacing w:after="200"/>
        <w:ind w:firstLine="720"/>
        <w:jc w:val="both"/>
      </w:pPr>
      <w:r>
        <w:t>COMES NOW Plaintiff Maria Rodriguez, by and through undersigned counsel, and for her Complaint against Defendants Summit Construction, LLC and Robert Chen, alleges as follows:</w:t>
      </w:r>
    </w:p>
    <w:p w14:paraId="14C18169" w14:textId="77777777" w:rsidR="00E72B0A" w:rsidRDefault="00000000">
      <w:pPr>
        <w:spacing w:before="240" w:after="240"/>
        <w:jc w:val="center"/>
      </w:pPr>
      <w:r>
        <w:rPr>
          <w:b/>
          <w:bCs/>
        </w:rPr>
        <w:t>PARTIES</w:t>
      </w:r>
    </w:p>
    <w:p w14:paraId="5E8E4CEB" w14:textId="0DF5339A" w:rsidR="00E72B0A" w:rsidRDefault="00000000">
      <w:pPr>
        <w:spacing w:after="200"/>
        <w:ind w:firstLine="720"/>
        <w:jc w:val="both"/>
      </w:pPr>
      <w:r>
        <w:t xml:space="preserve">1. Plaintiff Maria Rodriguez is an adult citizen and resident of </w:t>
      </w:r>
      <w:r w:rsidR="00CE1E2D">
        <w:t>Harris</w:t>
      </w:r>
      <w:r>
        <w:t xml:space="preserve"> County, </w:t>
      </w:r>
      <w:r w:rsidR="00CE1E2D">
        <w:t>Texas</w:t>
      </w:r>
      <w:r>
        <w:t>.</w:t>
      </w:r>
    </w:p>
    <w:p w14:paraId="1429C0EB" w14:textId="4F343E05" w:rsidR="00E72B0A" w:rsidRDefault="00000000">
      <w:pPr>
        <w:spacing w:after="200"/>
        <w:ind w:firstLine="720"/>
        <w:jc w:val="both"/>
      </w:pPr>
      <w:r>
        <w:t xml:space="preserve">2. Defendant Summit Construction , LLC is a limited liability company organized under the laws of </w:t>
      </w:r>
      <w:r w:rsidR="00CE1E2D">
        <w:t>Texas</w:t>
      </w:r>
      <w:r>
        <w:t xml:space="preserve"> with its principal place of business in </w:t>
      </w:r>
      <w:r w:rsidR="00CE1E2D">
        <w:t>Harris</w:t>
      </w:r>
      <w:r>
        <w:t xml:space="preserve"> County, </w:t>
      </w:r>
      <w:r w:rsidR="00CE1E2D">
        <w:t>Texas</w:t>
      </w:r>
      <w:r>
        <w:t>.</w:t>
      </w:r>
    </w:p>
    <w:p w14:paraId="20DAC047" w14:textId="76FEE88E" w:rsidR="00E72B0A" w:rsidRDefault="00000000">
      <w:pPr>
        <w:spacing w:after="200"/>
        <w:ind w:firstLine="720"/>
        <w:jc w:val="both"/>
      </w:pPr>
      <w:r>
        <w:t xml:space="preserve">3. Defendant Robert Chen is an adult citizen and resident of </w:t>
      </w:r>
      <w:r w:rsidR="00CE1E2D">
        <w:t>Harris</w:t>
      </w:r>
      <w:r>
        <w:t xml:space="preserve"> County, </w:t>
      </w:r>
      <w:r w:rsidR="00CE1E2D">
        <w:t>Texas</w:t>
      </w:r>
      <w:r>
        <w:t>, and was at all relevant times the managing member of Defendant Summit Construction, LLC.</w:t>
      </w:r>
    </w:p>
    <w:p w14:paraId="030F3385" w14:textId="77777777" w:rsidR="00E72B0A" w:rsidRDefault="00000000">
      <w:pPr>
        <w:spacing w:before="240" w:after="240"/>
        <w:jc w:val="center"/>
      </w:pPr>
      <w:r>
        <w:rPr>
          <w:b/>
          <w:bCs/>
        </w:rPr>
        <w:t>JURISDICTION AND VENUE</w:t>
      </w:r>
    </w:p>
    <w:p w14:paraId="793832FB" w14:textId="122C6DA4" w:rsidR="00E72B0A" w:rsidRDefault="00000000">
      <w:pPr>
        <w:spacing w:after="200"/>
        <w:ind w:firstLine="720"/>
        <w:jc w:val="both"/>
      </w:pPr>
      <w:r>
        <w:t xml:space="preserve">4. This Court has subject matter jurisdiction over this action because the amount in controversy exceeds the jurisdictional minimum and the claims arise under </w:t>
      </w:r>
      <w:r w:rsidR="00CE1E2D">
        <w:t>Texas</w:t>
      </w:r>
      <w:r>
        <w:t xml:space="preserve"> law.</w:t>
      </w:r>
    </w:p>
    <w:p w14:paraId="7C08B3D4" w14:textId="77777777" w:rsidR="00E72B0A" w:rsidRDefault="00000000">
      <w:pPr>
        <w:spacing w:after="200"/>
        <w:ind w:firstLine="720"/>
        <w:jc w:val="both"/>
      </w:pPr>
      <w:r>
        <w:t>5. Venue is proper in this Court because the events giving rise to the claims occurred in this county and Defendants reside or maintain their principal place of business in this county.</w:t>
      </w:r>
    </w:p>
    <w:p w14:paraId="74E7CB77" w14:textId="77777777" w:rsidR="00E72B0A" w:rsidRDefault="00000000">
      <w:pPr>
        <w:spacing w:before="240" w:after="240"/>
        <w:jc w:val="center"/>
      </w:pPr>
      <w:r>
        <w:rPr>
          <w:b/>
          <w:bCs/>
        </w:rPr>
        <w:t>FACTUAL ALLEGATIONS</w:t>
      </w:r>
    </w:p>
    <w:p w14:paraId="7B759361" w14:textId="6548C97E" w:rsidR="00E72B0A" w:rsidRDefault="00000000">
      <w:pPr>
        <w:spacing w:after="200"/>
        <w:ind w:firstLine="720"/>
        <w:jc w:val="both"/>
      </w:pPr>
      <w:r>
        <w:t xml:space="preserve">6. In or around February 2021, Plaintiff purchased a single-family residential property located at </w:t>
      </w:r>
      <w:r w:rsidR="007C20EF">
        <w:t>123</w:t>
      </w:r>
      <w:r>
        <w:t xml:space="preserve"> Oak Drive, </w:t>
      </w:r>
      <w:r w:rsidR="00CE1E2D">
        <w:t>Houston</w:t>
      </w:r>
      <w:r>
        <w:t xml:space="preserve">, </w:t>
      </w:r>
      <w:r w:rsidR="00CE1E2D">
        <w:t>Texas</w:t>
      </w:r>
      <w:r>
        <w:t xml:space="preserve"> ("the Property").</w:t>
      </w:r>
    </w:p>
    <w:p w14:paraId="68A3F9E1" w14:textId="77777777" w:rsidR="00E72B0A" w:rsidRDefault="00000000">
      <w:pPr>
        <w:spacing w:after="200"/>
        <w:ind w:firstLine="720"/>
        <w:jc w:val="both"/>
      </w:pPr>
      <w:r>
        <w:t>7. At the time of purchase, Plaintiff intended to perform substantial renovations to the Property before occupying it as her primary residence.</w:t>
      </w:r>
    </w:p>
    <w:p w14:paraId="75B62080" w14:textId="77777777" w:rsidR="00E72B0A" w:rsidRDefault="00000000">
      <w:pPr>
        <w:spacing w:after="200"/>
        <w:ind w:firstLine="720"/>
        <w:jc w:val="both"/>
      </w:pPr>
      <w:r>
        <w:t>8. In or around April 2021, Plaintiff began soliciting bids from contractors for the renovation work.</w:t>
      </w:r>
    </w:p>
    <w:p w14:paraId="6709C0B0" w14:textId="0EC09B0E" w:rsidR="00E72B0A" w:rsidRDefault="00000000">
      <w:pPr>
        <w:spacing w:after="200"/>
        <w:ind w:firstLine="720"/>
        <w:jc w:val="both"/>
      </w:pPr>
      <w:r>
        <w:lastRenderedPageBreak/>
        <w:t>9. Plaintiff received a bid from Defendant Summit Construction, LLC ("Summit") for the proposed work in the amount of approximately $185,000.</w:t>
      </w:r>
    </w:p>
    <w:p w14:paraId="7C32193E" w14:textId="77777777" w:rsidR="00E72B0A" w:rsidRDefault="00000000">
      <w:pPr>
        <w:spacing w:after="200"/>
        <w:ind w:firstLine="720"/>
        <w:jc w:val="both"/>
      </w:pPr>
      <w:r>
        <w:t>10. Plaintiff alleges that during the bidding process, Defendant Chen represented to her that Summit had successfully completed numerous similar projects in the area.</w:t>
      </w:r>
    </w:p>
    <w:p w14:paraId="28FF62A6" w14:textId="77777777" w:rsidR="00E72B0A" w:rsidRDefault="00000000">
      <w:pPr>
        <w:spacing w:after="200"/>
        <w:ind w:firstLine="720"/>
        <w:jc w:val="both"/>
      </w:pPr>
      <w:r>
        <w:t>11. Plaintiff alleges that Defendant Chen represented to her that Summit held all required contractor licenses and carried adequate insurance.</w:t>
      </w:r>
    </w:p>
    <w:p w14:paraId="68784F59" w14:textId="77777777" w:rsidR="00E72B0A" w:rsidRDefault="00000000">
      <w:pPr>
        <w:spacing w:after="200"/>
        <w:ind w:firstLine="720"/>
        <w:jc w:val="both"/>
      </w:pPr>
      <w:r>
        <w:t>12. Plaintiff alleges that Defendant Chen showed her photographs of purportedly completed projects and provided references.</w:t>
      </w:r>
    </w:p>
    <w:p w14:paraId="6A88E963" w14:textId="77777777" w:rsidR="00E72B0A" w:rsidRDefault="00000000">
      <w:pPr>
        <w:spacing w:after="200"/>
        <w:ind w:firstLine="720"/>
        <w:jc w:val="both"/>
      </w:pPr>
      <w:r>
        <w:t>13. In reliance on these representations, Plaintiff entered into a written contract with Summit on or about May 15, 2021, for renovation work to be completed by December 1, 2021.</w:t>
      </w:r>
    </w:p>
    <w:p w14:paraId="216E75ED" w14:textId="77777777" w:rsidR="00E72B0A" w:rsidRDefault="00000000">
      <w:pPr>
        <w:spacing w:after="200"/>
        <w:ind w:firstLine="720"/>
        <w:jc w:val="both"/>
      </w:pPr>
      <w:r>
        <w:t>14. The contract required Plaintiff to make an initial payment of $60,000 upon execution, with additional progress payments to follow.</w:t>
      </w:r>
    </w:p>
    <w:p w14:paraId="25AEBB59" w14:textId="77777777" w:rsidR="00E72B0A" w:rsidRDefault="00000000">
      <w:pPr>
        <w:spacing w:after="200"/>
        <w:ind w:firstLine="720"/>
        <w:jc w:val="both"/>
      </w:pPr>
      <w:r>
        <w:t>15. Plaintiff made the initial payment of $60,000 on May 16, 2021.</w:t>
      </w:r>
    </w:p>
    <w:p w14:paraId="3B560C4A" w14:textId="77777777" w:rsidR="00E72B0A" w:rsidRDefault="00000000">
      <w:pPr>
        <w:spacing w:after="200"/>
        <w:ind w:firstLine="720"/>
        <w:jc w:val="both"/>
      </w:pPr>
      <w:r>
        <w:t>16. Plaintiff made additional progress payments totaling approximately $95,000 between June 2021 and October 2021.</w:t>
      </w:r>
    </w:p>
    <w:p w14:paraId="6F224D3E" w14:textId="77777777" w:rsidR="00E72B0A" w:rsidRDefault="00000000">
      <w:pPr>
        <w:spacing w:after="200"/>
        <w:ind w:firstLine="720"/>
        <w:jc w:val="both"/>
      </w:pPr>
      <w:r>
        <w:t>17. Plaintiff alleges that the work performed by Summit was substantially deficient and failed to conform to industry standards.</w:t>
      </w:r>
    </w:p>
    <w:p w14:paraId="11FA45FA" w14:textId="77777777" w:rsidR="00E72B0A" w:rsidRDefault="00000000">
      <w:pPr>
        <w:spacing w:after="200"/>
        <w:ind w:firstLine="720"/>
        <w:jc w:val="both"/>
      </w:pPr>
      <w:r>
        <w:t>18. Plaintiff alleges that in or around November 2021, she discovered that the photographs Defendant Chen had shown her during the bidding process were of projects completed by a different contractor.</w:t>
      </w:r>
    </w:p>
    <w:p w14:paraId="495B4470" w14:textId="77777777" w:rsidR="00E72B0A" w:rsidRDefault="00000000">
      <w:pPr>
        <w:spacing w:after="200"/>
        <w:ind w:firstLine="720"/>
        <w:jc w:val="both"/>
      </w:pPr>
      <w:r>
        <w:t>19. Plaintiff alleges that in or around November 2021, she discovered that Summit's contractor license had expired in 2019 and had not been renewed.</w:t>
      </w:r>
    </w:p>
    <w:p w14:paraId="4D5D5481" w14:textId="77777777" w:rsidR="00E72B0A" w:rsidRDefault="00000000">
      <w:pPr>
        <w:spacing w:after="200"/>
        <w:ind w:firstLine="720"/>
        <w:jc w:val="both"/>
      </w:pPr>
      <w:r>
        <w:t>20. Plaintiff alleges that Defendants concealed these facts from her through ongoing reassurances about the progress and quality of the work.</w:t>
      </w:r>
    </w:p>
    <w:p w14:paraId="107FAE36" w14:textId="77777777" w:rsidR="00E72B0A" w:rsidRDefault="00000000">
      <w:pPr>
        <w:spacing w:after="200"/>
        <w:ind w:firstLine="720"/>
        <w:jc w:val="both"/>
      </w:pPr>
      <w:r>
        <w:t>21. By December 1, 2021, the contractually required completion date, the renovation work was approximately 40% complete.</w:t>
      </w:r>
    </w:p>
    <w:p w14:paraId="0D4AFCD3" w14:textId="77777777" w:rsidR="00E72B0A" w:rsidRDefault="00000000">
      <w:pPr>
        <w:spacing w:after="200"/>
        <w:ind w:firstLine="720"/>
        <w:jc w:val="both"/>
      </w:pPr>
      <w:r>
        <w:t>22. Plaintiff demanded that Defendants complete the work or refund the payments made.</w:t>
      </w:r>
    </w:p>
    <w:p w14:paraId="10D1EEC4" w14:textId="77777777" w:rsidR="00E72B0A" w:rsidRDefault="00000000">
      <w:pPr>
        <w:spacing w:after="200"/>
        <w:ind w:firstLine="720"/>
        <w:jc w:val="both"/>
      </w:pPr>
      <w:r>
        <w:t>23. Defendants refused to complete the work and refused to refund any payments.</w:t>
      </w:r>
    </w:p>
    <w:p w14:paraId="60C18CF3" w14:textId="77777777" w:rsidR="00E72B0A" w:rsidRDefault="00000000">
      <w:pPr>
        <w:spacing w:after="200"/>
        <w:ind w:firstLine="720"/>
        <w:jc w:val="both"/>
      </w:pPr>
      <w:r>
        <w:t>24. Plaintiff was required to retain a different contractor to remedy the deficient work and complete the renovations at an additional cost of approximately $145,000.</w:t>
      </w:r>
    </w:p>
    <w:p w14:paraId="7C492582" w14:textId="77777777" w:rsidR="00E72B0A" w:rsidRDefault="00000000">
      <w:pPr>
        <w:spacing w:after="200"/>
        <w:ind w:firstLine="720"/>
        <w:jc w:val="both"/>
      </w:pPr>
      <w:r>
        <w:t>25. Plaintiff alleges that Defendant Chen used corporate funds for personal expenses and failed to maintain Summit as a separate corporate entity.</w:t>
      </w:r>
    </w:p>
    <w:p w14:paraId="1D30E743" w14:textId="77777777" w:rsidR="00E72B0A" w:rsidRDefault="00000000">
      <w:pPr>
        <w:spacing w:after="200"/>
        <w:ind w:firstLine="720"/>
        <w:jc w:val="both"/>
      </w:pPr>
      <w:r>
        <w:t>26. Plaintiff alleges that Summit was undercapitalized at all relevant times.</w:t>
      </w:r>
    </w:p>
    <w:p w14:paraId="7824B2B4" w14:textId="77777777" w:rsidR="00E72B0A" w:rsidRDefault="00000000">
      <w:pPr>
        <w:spacing w:before="240"/>
        <w:jc w:val="center"/>
      </w:pPr>
      <w:r>
        <w:rPr>
          <w:b/>
          <w:bCs/>
        </w:rPr>
        <w:lastRenderedPageBreak/>
        <w:t>COUNT I</w:t>
      </w:r>
    </w:p>
    <w:p w14:paraId="32E89A87" w14:textId="77777777" w:rsidR="00E72B0A" w:rsidRDefault="00000000">
      <w:pPr>
        <w:spacing w:after="240"/>
        <w:jc w:val="center"/>
      </w:pPr>
      <w:r>
        <w:rPr>
          <w:b/>
          <w:bCs/>
        </w:rPr>
        <w:t>BREACH OF CONTRACT</w:t>
      </w:r>
    </w:p>
    <w:p w14:paraId="207CFFB1" w14:textId="77777777" w:rsidR="00E72B0A" w:rsidRDefault="00000000">
      <w:pPr>
        <w:spacing w:after="200"/>
        <w:ind w:firstLine="720"/>
        <w:jc w:val="both"/>
      </w:pPr>
      <w:r>
        <w:t>27. Plaintiff incorporates by reference paragraphs 1 through 26 above.</w:t>
      </w:r>
    </w:p>
    <w:p w14:paraId="7669EA30" w14:textId="77777777" w:rsidR="00E72B0A" w:rsidRDefault="00000000">
      <w:pPr>
        <w:spacing w:after="200"/>
        <w:ind w:firstLine="720"/>
        <w:jc w:val="both"/>
      </w:pPr>
      <w:r>
        <w:t>28. Plaintiff and Defendant Summit entered into a valid and enforceable written contract.</w:t>
      </w:r>
    </w:p>
    <w:p w14:paraId="584A18D0" w14:textId="77777777" w:rsidR="00E72B0A" w:rsidRDefault="00000000">
      <w:pPr>
        <w:spacing w:after="200"/>
        <w:ind w:firstLine="720"/>
        <w:jc w:val="both"/>
      </w:pPr>
      <w:r>
        <w:t>29. Plaintiff performed all of her obligations under the contract.</w:t>
      </w:r>
    </w:p>
    <w:p w14:paraId="2DA6DAA0" w14:textId="77777777" w:rsidR="00E72B0A" w:rsidRDefault="00000000">
      <w:pPr>
        <w:spacing w:after="200"/>
        <w:ind w:firstLine="720"/>
        <w:jc w:val="both"/>
      </w:pPr>
      <w:r>
        <w:t>30. Defendant Summit breached the contract by failing to complete the work as agreed and by performing the work in a deficient manner.</w:t>
      </w:r>
    </w:p>
    <w:p w14:paraId="751DF7A6" w14:textId="77777777" w:rsidR="00E72B0A" w:rsidRDefault="00000000">
      <w:pPr>
        <w:spacing w:after="200"/>
        <w:ind w:firstLine="720"/>
        <w:jc w:val="both"/>
      </w:pPr>
      <w:r>
        <w:t>31. Plaintiff has been damaged in an amount to be proven at trial.</w:t>
      </w:r>
    </w:p>
    <w:p w14:paraId="19B29F1B" w14:textId="77777777" w:rsidR="00E72B0A" w:rsidRDefault="00000000">
      <w:pPr>
        <w:spacing w:before="240"/>
        <w:jc w:val="center"/>
      </w:pPr>
      <w:r>
        <w:rPr>
          <w:b/>
          <w:bCs/>
        </w:rPr>
        <w:t>COUNT II</w:t>
      </w:r>
    </w:p>
    <w:p w14:paraId="748E95C3" w14:textId="77777777" w:rsidR="00E72B0A" w:rsidRDefault="00000000">
      <w:pPr>
        <w:spacing w:after="240"/>
        <w:jc w:val="center"/>
      </w:pPr>
      <w:r>
        <w:rPr>
          <w:b/>
          <w:bCs/>
        </w:rPr>
        <w:t>FRAUD</w:t>
      </w:r>
    </w:p>
    <w:p w14:paraId="1D145A92" w14:textId="77777777" w:rsidR="00E72B0A" w:rsidRDefault="00000000">
      <w:pPr>
        <w:spacing w:after="200"/>
        <w:ind w:firstLine="720"/>
        <w:jc w:val="both"/>
      </w:pPr>
      <w:r>
        <w:t>32. Plaintiff incorporates by reference paragraphs 1 through 31 above.</w:t>
      </w:r>
    </w:p>
    <w:p w14:paraId="30E348EA" w14:textId="77777777" w:rsidR="00E72B0A" w:rsidRDefault="00000000">
      <w:pPr>
        <w:spacing w:after="200"/>
        <w:ind w:firstLine="720"/>
        <w:jc w:val="both"/>
      </w:pPr>
      <w:r>
        <w:t>33. Defendants made material misrepresentations of fact to Plaintiff, including but not limited to representations regarding Summit's experience, licensure, insurance coverage, and prior projects.</w:t>
      </w:r>
    </w:p>
    <w:p w14:paraId="1A71037D" w14:textId="77777777" w:rsidR="00E72B0A" w:rsidRDefault="00000000">
      <w:pPr>
        <w:spacing w:after="200"/>
        <w:ind w:firstLine="720"/>
        <w:jc w:val="both"/>
      </w:pPr>
      <w:r>
        <w:t>34. Defendants knew that these representations were false when made or made them with reckless disregard for their truth.</w:t>
      </w:r>
    </w:p>
    <w:p w14:paraId="7C9F9B03" w14:textId="77777777" w:rsidR="00E72B0A" w:rsidRDefault="00000000">
      <w:pPr>
        <w:spacing w:after="200"/>
        <w:ind w:firstLine="720"/>
        <w:jc w:val="both"/>
      </w:pPr>
      <w:r>
        <w:t>35. Defendants made these representations with the intent that Plaintiff rely upon them.</w:t>
      </w:r>
    </w:p>
    <w:p w14:paraId="120AC2AB" w14:textId="77777777" w:rsidR="00E72B0A" w:rsidRDefault="00000000">
      <w:pPr>
        <w:spacing w:after="200"/>
        <w:ind w:firstLine="720"/>
        <w:jc w:val="both"/>
      </w:pPr>
      <w:r>
        <w:t>36. Plaintiff justifiably relied upon these representations.</w:t>
      </w:r>
    </w:p>
    <w:p w14:paraId="41DAE846" w14:textId="77777777" w:rsidR="00E72B0A" w:rsidRDefault="00000000">
      <w:pPr>
        <w:spacing w:after="200"/>
        <w:ind w:firstLine="720"/>
        <w:jc w:val="both"/>
      </w:pPr>
      <w:r>
        <w:t>37. Plaintiff has suffered damages as a result of her reliance.</w:t>
      </w:r>
    </w:p>
    <w:p w14:paraId="060D8A38" w14:textId="77777777" w:rsidR="00E72B0A" w:rsidRDefault="00000000">
      <w:pPr>
        <w:spacing w:before="240"/>
        <w:jc w:val="center"/>
      </w:pPr>
      <w:r>
        <w:rPr>
          <w:b/>
          <w:bCs/>
        </w:rPr>
        <w:t>COUNT III</w:t>
      </w:r>
    </w:p>
    <w:p w14:paraId="507C3014" w14:textId="77777777" w:rsidR="00E72B0A" w:rsidRDefault="00000000">
      <w:pPr>
        <w:spacing w:after="240"/>
        <w:jc w:val="center"/>
      </w:pPr>
      <w:r>
        <w:rPr>
          <w:b/>
          <w:bCs/>
        </w:rPr>
        <w:t>UNJUST ENRICHMENT</w:t>
      </w:r>
    </w:p>
    <w:p w14:paraId="474D4FC6" w14:textId="77777777" w:rsidR="00E72B0A" w:rsidRDefault="00000000">
      <w:pPr>
        <w:spacing w:after="200"/>
        <w:ind w:firstLine="720"/>
        <w:jc w:val="both"/>
      </w:pPr>
      <w:r>
        <w:t>38. Plaintiff incorporates by reference paragraphs 1 through 37 above.</w:t>
      </w:r>
    </w:p>
    <w:p w14:paraId="7BFA36F8" w14:textId="77777777" w:rsidR="00E72B0A" w:rsidRDefault="00000000">
      <w:pPr>
        <w:spacing w:after="200"/>
        <w:ind w:firstLine="720"/>
        <w:jc w:val="both"/>
      </w:pPr>
      <w:r>
        <w:t>39. Plaintiff conferred a benefit upon Defendants by making payments totaling approximately $155,000.</w:t>
      </w:r>
    </w:p>
    <w:p w14:paraId="491BB258" w14:textId="77777777" w:rsidR="00E72B0A" w:rsidRDefault="00000000">
      <w:pPr>
        <w:spacing w:after="200"/>
        <w:ind w:firstLine="720"/>
        <w:jc w:val="both"/>
      </w:pPr>
      <w:r>
        <w:t>40. Defendants accepted and retained these payments.</w:t>
      </w:r>
    </w:p>
    <w:p w14:paraId="4695A353" w14:textId="77777777" w:rsidR="00E72B0A" w:rsidRDefault="00000000">
      <w:pPr>
        <w:spacing w:after="200"/>
        <w:ind w:firstLine="720"/>
        <w:jc w:val="both"/>
      </w:pPr>
      <w:r>
        <w:t>41. Under the circumstances, it would be inequitable for Defendants to retain these payments without providing the contracted services.</w:t>
      </w:r>
    </w:p>
    <w:p w14:paraId="75A77A52" w14:textId="77777777" w:rsidR="00E72B0A" w:rsidRDefault="00000000">
      <w:pPr>
        <w:spacing w:before="240"/>
        <w:jc w:val="center"/>
      </w:pPr>
      <w:r>
        <w:rPr>
          <w:b/>
          <w:bCs/>
        </w:rPr>
        <w:t>COUNT IV</w:t>
      </w:r>
    </w:p>
    <w:p w14:paraId="350C8D75" w14:textId="77777777" w:rsidR="00E72B0A" w:rsidRDefault="00000000">
      <w:pPr>
        <w:spacing w:after="240"/>
        <w:jc w:val="center"/>
      </w:pPr>
      <w:r>
        <w:rPr>
          <w:b/>
          <w:bCs/>
        </w:rPr>
        <w:t>CIVIL CONSPIRACY</w:t>
      </w:r>
    </w:p>
    <w:p w14:paraId="3D9B8A1C" w14:textId="77777777" w:rsidR="00E72B0A" w:rsidRDefault="00000000">
      <w:pPr>
        <w:spacing w:after="200"/>
        <w:ind w:firstLine="720"/>
        <w:jc w:val="both"/>
      </w:pPr>
      <w:r>
        <w:t>42. Plaintiff incorporates by reference paragraphs 1 through 41 above.</w:t>
      </w:r>
    </w:p>
    <w:p w14:paraId="130E2E63" w14:textId="77777777" w:rsidR="00E72B0A" w:rsidRDefault="00000000">
      <w:pPr>
        <w:spacing w:after="200"/>
        <w:ind w:firstLine="720"/>
        <w:jc w:val="both"/>
      </w:pPr>
      <w:r>
        <w:lastRenderedPageBreak/>
        <w:t>43. Defendants combined and agreed with one another to defraud Plaintiff and to deprive her of her property.</w:t>
      </w:r>
    </w:p>
    <w:p w14:paraId="22165A1E" w14:textId="77777777" w:rsidR="00E72B0A" w:rsidRDefault="00000000">
      <w:pPr>
        <w:spacing w:after="200"/>
        <w:ind w:firstLine="720"/>
        <w:jc w:val="both"/>
      </w:pPr>
      <w:r>
        <w:t>44. Defendants committed overt acts in furtherance of this conspiracy, including but not limited to the misrepresentations described above.</w:t>
      </w:r>
    </w:p>
    <w:p w14:paraId="4E8BF5AF" w14:textId="77777777" w:rsidR="00E72B0A" w:rsidRDefault="00000000">
      <w:pPr>
        <w:spacing w:after="200"/>
        <w:ind w:firstLine="720"/>
        <w:jc w:val="both"/>
      </w:pPr>
      <w:r>
        <w:t>45. Plaintiff has been damaged as a direct and proximate result of this conspiracy.</w:t>
      </w:r>
    </w:p>
    <w:p w14:paraId="6A5D0AAC" w14:textId="77777777" w:rsidR="00E72B0A" w:rsidRDefault="00000000">
      <w:pPr>
        <w:spacing w:before="240"/>
        <w:jc w:val="center"/>
      </w:pPr>
      <w:r>
        <w:rPr>
          <w:b/>
          <w:bCs/>
        </w:rPr>
        <w:t>COUNT V</w:t>
      </w:r>
    </w:p>
    <w:p w14:paraId="0E6F48FF" w14:textId="77777777" w:rsidR="00E72B0A" w:rsidRDefault="00000000">
      <w:pPr>
        <w:spacing w:after="240"/>
        <w:jc w:val="center"/>
      </w:pPr>
      <w:r>
        <w:rPr>
          <w:b/>
          <w:bCs/>
        </w:rPr>
        <w:t>PIERCING THE CORPORATE VEIL</w:t>
      </w:r>
    </w:p>
    <w:p w14:paraId="5E501050" w14:textId="77777777" w:rsidR="00E72B0A" w:rsidRDefault="00000000">
      <w:pPr>
        <w:spacing w:after="200"/>
        <w:ind w:firstLine="720"/>
        <w:jc w:val="both"/>
      </w:pPr>
      <w:r>
        <w:t>46. Plaintiff incorporates by reference paragraphs 1 through 45 above.</w:t>
      </w:r>
    </w:p>
    <w:p w14:paraId="408EB750" w14:textId="77777777" w:rsidR="00E72B0A" w:rsidRDefault="00000000">
      <w:pPr>
        <w:spacing w:after="200"/>
        <w:ind w:firstLine="720"/>
        <w:jc w:val="both"/>
      </w:pPr>
      <w:r>
        <w:t>47. Defendant Chen used Summit as an instrument to perpetrate a fraud upon Plaintiff.</w:t>
      </w:r>
    </w:p>
    <w:p w14:paraId="3E1B4145" w14:textId="77777777" w:rsidR="00E72B0A" w:rsidRDefault="00000000">
      <w:pPr>
        <w:spacing w:after="200"/>
        <w:ind w:firstLine="720"/>
        <w:jc w:val="both"/>
      </w:pPr>
      <w:r>
        <w:t>48. Defendant Chen failed to maintain Summit as a separate corporate entity by commingling corporate and personal funds.</w:t>
      </w:r>
    </w:p>
    <w:p w14:paraId="36A3B94D" w14:textId="77777777" w:rsidR="00E72B0A" w:rsidRDefault="00000000">
      <w:pPr>
        <w:spacing w:after="200"/>
        <w:ind w:firstLine="720"/>
        <w:jc w:val="both"/>
      </w:pPr>
      <w:r>
        <w:t>49. Summit was undercapitalized at all relevant times.</w:t>
      </w:r>
    </w:p>
    <w:p w14:paraId="42089285" w14:textId="77777777" w:rsidR="00E72B0A" w:rsidRDefault="00000000">
      <w:pPr>
        <w:spacing w:after="200"/>
        <w:ind w:firstLine="720"/>
        <w:jc w:val="both"/>
      </w:pPr>
      <w:r>
        <w:t>50. The corporate form of Summit should be disregarded and Defendant Chen should be held personally liable for the obligations of Summit.</w:t>
      </w:r>
    </w:p>
    <w:p w14:paraId="5DE9C019" w14:textId="77777777" w:rsidR="00E72B0A" w:rsidRDefault="00000000">
      <w:pPr>
        <w:spacing w:before="240"/>
        <w:jc w:val="center"/>
      </w:pPr>
      <w:r>
        <w:rPr>
          <w:b/>
          <w:bCs/>
        </w:rPr>
        <w:t>COUNT VI</w:t>
      </w:r>
    </w:p>
    <w:p w14:paraId="6B7B595E" w14:textId="7DC0CEB6" w:rsidR="00E72B0A" w:rsidRDefault="00000000">
      <w:pPr>
        <w:spacing w:after="240"/>
        <w:jc w:val="center"/>
      </w:pPr>
      <w:r>
        <w:rPr>
          <w:b/>
          <w:bCs/>
        </w:rPr>
        <w:t xml:space="preserve">VIOLATION OF </w:t>
      </w:r>
      <w:r w:rsidR="00CE1E2D">
        <w:rPr>
          <w:b/>
          <w:bCs/>
        </w:rPr>
        <w:t>Texas</w:t>
      </w:r>
      <w:r>
        <w:rPr>
          <w:b/>
          <w:bCs/>
        </w:rPr>
        <w:t xml:space="preserve"> CONSUMER PROTECTION STATUTE</w:t>
      </w:r>
    </w:p>
    <w:p w14:paraId="762066A1" w14:textId="77777777" w:rsidR="00E72B0A" w:rsidRDefault="00000000">
      <w:pPr>
        <w:spacing w:after="200"/>
        <w:ind w:firstLine="720"/>
        <w:jc w:val="both"/>
      </w:pPr>
      <w:r>
        <w:t>51. Plaintiff incorporates by reference paragraphs 1 through 50 above.</w:t>
      </w:r>
    </w:p>
    <w:p w14:paraId="540E1584" w14:textId="38B051E2" w:rsidR="00E72B0A" w:rsidRDefault="00000000">
      <w:pPr>
        <w:spacing w:after="200"/>
        <w:ind w:firstLine="720"/>
        <w:jc w:val="both"/>
      </w:pPr>
      <w:r>
        <w:t xml:space="preserve">52. The transaction at issue is governed by </w:t>
      </w:r>
      <w:r w:rsidR="00CE1E2D">
        <w:t>Texas</w:t>
      </w:r>
      <w:r>
        <w:t>'s consumer protection statute.</w:t>
      </w:r>
    </w:p>
    <w:p w14:paraId="3B5C3980" w14:textId="77777777" w:rsidR="00E72B0A" w:rsidRDefault="00000000">
      <w:pPr>
        <w:spacing w:after="200"/>
        <w:ind w:firstLine="720"/>
        <w:jc w:val="both"/>
      </w:pPr>
      <w:r>
        <w:t>53. Defendants engaged in unfair and deceptive acts and practices in violation of the statute, including misrepresenting their qualifications, licensure, and experience.</w:t>
      </w:r>
    </w:p>
    <w:p w14:paraId="5C16C774" w14:textId="77777777" w:rsidR="00E72B0A" w:rsidRDefault="00000000">
      <w:pPr>
        <w:spacing w:after="200"/>
        <w:ind w:firstLine="720"/>
        <w:jc w:val="both"/>
      </w:pPr>
      <w:r>
        <w:t>54. Plaintiff has suffered an ascertainable loss as a result of Defendants' conduct.</w:t>
      </w:r>
    </w:p>
    <w:p w14:paraId="70EE92D1" w14:textId="77777777" w:rsidR="00E72B0A" w:rsidRDefault="00000000">
      <w:pPr>
        <w:spacing w:after="200"/>
        <w:ind w:firstLine="720"/>
        <w:jc w:val="both"/>
      </w:pPr>
      <w:r>
        <w:t>55. Plaintiff is entitled to actual damages, treble damages, and attorneys' fees as provided by the statute.</w:t>
      </w:r>
    </w:p>
    <w:p w14:paraId="0B83486D" w14:textId="77777777" w:rsidR="00E72B0A" w:rsidRDefault="00000000">
      <w:pPr>
        <w:spacing w:before="240" w:after="240"/>
        <w:jc w:val="center"/>
      </w:pPr>
      <w:r>
        <w:rPr>
          <w:b/>
          <w:bCs/>
        </w:rPr>
        <w:t>PRAYER FOR RELIEF</w:t>
      </w:r>
    </w:p>
    <w:p w14:paraId="467E31AC" w14:textId="77777777" w:rsidR="00E72B0A" w:rsidRDefault="00000000">
      <w:pPr>
        <w:spacing w:after="200"/>
        <w:ind w:firstLine="720"/>
        <w:jc w:val="both"/>
      </w:pPr>
      <w:r>
        <w:t>WHEREFORE, Plaintiff respectfully requests that this Court:</w:t>
      </w:r>
    </w:p>
    <w:p w14:paraId="72447689" w14:textId="77777777" w:rsidR="00E72B0A" w:rsidRDefault="00000000">
      <w:pPr>
        <w:spacing w:after="200"/>
        <w:ind w:left="1440"/>
        <w:jc w:val="both"/>
      </w:pPr>
      <w:r>
        <w:t>a. Enter judgment in favor of Plaintiff and against Defendants, jointly and severally;</w:t>
      </w:r>
    </w:p>
    <w:p w14:paraId="47846AEB" w14:textId="77777777" w:rsidR="00E72B0A" w:rsidRDefault="00000000">
      <w:pPr>
        <w:spacing w:after="200"/>
        <w:ind w:left="1440"/>
        <w:jc w:val="both"/>
      </w:pPr>
      <w:r>
        <w:t>b. Award compensatory damages in an amount to be proven at trial;</w:t>
      </w:r>
    </w:p>
    <w:p w14:paraId="3E068AAB" w14:textId="77777777" w:rsidR="00E72B0A" w:rsidRDefault="00000000">
      <w:pPr>
        <w:spacing w:after="200"/>
        <w:ind w:left="1440"/>
        <w:jc w:val="both"/>
      </w:pPr>
      <w:r>
        <w:t>c. Award treble damages under the consumer protection statute;</w:t>
      </w:r>
    </w:p>
    <w:p w14:paraId="1C029F09" w14:textId="77777777" w:rsidR="00E72B0A" w:rsidRDefault="00000000">
      <w:pPr>
        <w:spacing w:after="200"/>
        <w:ind w:left="1440"/>
        <w:jc w:val="both"/>
      </w:pPr>
      <w:r>
        <w:t>d. Award attorneys' fees and costs;</w:t>
      </w:r>
    </w:p>
    <w:p w14:paraId="2B9BD8BD" w14:textId="77777777" w:rsidR="00E72B0A" w:rsidRDefault="00000000">
      <w:pPr>
        <w:spacing w:after="200"/>
        <w:ind w:left="1440"/>
        <w:jc w:val="both"/>
      </w:pPr>
      <w:r>
        <w:t>e. Pierce the corporate veil and hold Defendant Chen personally liable;</w:t>
      </w:r>
    </w:p>
    <w:p w14:paraId="14D6948B" w14:textId="77777777" w:rsidR="00E72B0A" w:rsidRDefault="00000000">
      <w:pPr>
        <w:spacing w:after="200"/>
        <w:ind w:left="1440"/>
        <w:jc w:val="both"/>
      </w:pPr>
      <w:r>
        <w:lastRenderedPageBreak/>
        <w:t>f. Grant such other relief as the Court deems just and proper.</w:t>
      </w:r>
    </w:p>
    <w:p w14:paraId="070D4FB9" w14:textId="77777777" w:rsidR="00E72B0A" w:rsidRDefault="00E72B0A"/>
    <w:p w14:paraId="24B81AAA" w14:textId="77777777" w:rsidR="00E72B0A" w:rsidRDefault="00000000">
      <w:pPr>
        <w:spacing w:after="200"/>
        <w:ind w:left="4320"/>
      </w:pPr>
      <w:r>
        <w:t>Respectfully submitted,</w:t>
      </w:r>
    </w:p>
    <w:p w14:paraId="45E3B6E9" w14:textId="77777777" w:rsidR="00E72B0A" w:rsidRDefault="00E72B0A"/>
    <w:p w14:paraId="4BECE99A" w14:textId="77777777" w:rsidR="00E72B0A" w:rsidRDefault="00000000">
      <w:pPr>
        <w:spacing w:after="200"/>
        <w:ind w:left="4320"/>
      </w:pPr>
      <w:r>
        <w:t>_________________________________</w:t>
      </w:r>
    </w:p>
    <w:p w14:paraId="5ACA946E" w14:textId="77777777" w:rsidR="00E72B0A" w:rsidRDefault="00000000">
      <w:pPr>
        <w:spacing w:after="200"/>
        <w:ind w:left="4320"/>
      </w:pPr>
      <w:r>
        <w:t>Jane Martinez</w:t>
      </w:r>
    </w:p>
    <w:p w14:paraId="5ACA946E" w14:textId="77777777" w:rsidR="00E72B0A" w:rsidRDefault="00000000">
      <w:pPr>
        <w:spacing w:after="200"/>
        <w:ind w:left="4320"/>
      </w:pPr>
      <w:r>
        <w:t>State Bar No. 24098765</w:t>
      </w:r>
    </w:p>
    <w:p w14:paraId="5ACA946E" w14:textId="77777777" w:rsidR="00E72B0A" w:rsidRDefault="00000000">
      <w:pPr>
        <w:spacing w:after="200"/>
        <w:ind w:left="4320"/>
      </w:pPr>
      <w:r>
        <w:t>MARTINEZ &amp; ASSOCIATES, PLLC</w:t>
      </w:r>
    </w:p>
    <w:p w14:paraId="5ACA946E" w14:textId="77777777" w:rsidR="00E72B0A" w:rsidRDefault="00000000">
      <w:pPr>
        <w:spacing w:after="200"/>
        <w:ind w:left="4320"/>
      </w:pPr>
      <w:r>
        <w:t>1200 Main Street, Suite 800</w:t>
      </w:r>
    </w:p>
    <w:p w14:paraId="5ACA946E" w14:textId="77777777" w:rsidR="00E72B0A" w:rsidRDefault="00000000">
      <w:pPr>
        <w:spacing w:after="200"/>
        <w:ind w:left="4320"/>
      </w:pPr>
      <w:r>
        <w:t>Houston, Texas 77002</w:t>
      </w:r>
    </w:p>
    <w:p w14:paraId="5ACA946E" w14:textId="77777777" w:rsidR="00E72B0A" w:rsidRDefault="00000000">
      <w:pPr>
        <w:spacing w:after="200"/>
        <w:ind w:left="4320"/>
      </w:pPr>
      <w:r>
        <w:t>Telephone: (713) 555-0142</w:t>
      </w:r>
    </w:p>
    <w:p w14:paraId="5ACA946E" w14:textId="77777777" w:rsidR="00E72B0A" w:rsidRDefault="00000000">
      <w:pPr>
        <w:spacing w:after="200"/>
        <w:ind w:left="4320"/>
      </w:pPr>
      <w:r>
        <w:t>Facsimile: (713) 555-0143</w:t>
      </w:r>
    </w:p>
    <w:p w14:paraId="5ACA946E" w14:textId="77777777" w:rsidR="00E72B0A" w:rsidRDefault="00000000">
      <w:pPr>
        <w:spacing w:after="200"/>
        <w:ind w:left="4320"/>
      </w:pPr>
      <w:r>
        <w:t>jmartinez@martinez-associates-law.com</w:t>
      </w:r>
    </w:p>
    <w:p w14:paraId="5ACA946E" w14:textId="77777777" w:rsidR="00E72B0A" w:rsidRDefault="00000000">
      <w:pPr>
        <w:spacing w:after="200"/>
        <w:ind w:left="4320"/>
      </w:pPr>
      <w:r>
        <w:t>Counsel for Plaintiff Maria Rodriguez</w:t>
      </w:r>
    </w:p>
    <w:sectPr w:rsidR="00E72B0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90E24"/>
    <w:multiLevelType w:val="hybridMultilevel"/>
    <w:tmpl w:val="65DC2B28"/>
    <w:lvl w:ilvl="0" w:tplc="F14C7320">
      <w:start w:val="1"/>
      <w:numFmt w:val="bullet"/>
      <w:lvlText w:val="●"/>
      <w:lvlJc w:val="left"/>
      <w:pPr>
        <w:ind w:left="720" w:hanging="360"/>
      </w:pPr>
    </w:lvl>
    <w:lvl w:ilvl="1" w:tplc="2BA852E4">
      <w:start w:val="1"/>
      <w:numFmt w:val="bullet"/>
      <w:lvlText w:val="○"/>
      <w:lvlJc w:val="left"/>
      <w:pPr>
        <w:ind w:left="1440" w:hanging="360"/>
      </w:pPr>
    </w:lvl>
    <w:lvl w:ilvl="2" w:tplc="78FAADE8">
      <w:start w:val="1"/>
      <w:numFmt w:val="bullet"/>
      <w:lvlText w:val="■"/>
      <w:lvlJc w:val="left"/>
      <w:pPr>
        <w:ind w:left="2160" w:hanging="360"/>
      </w:pPr>
    </w:lvl>
    <w:lvl w:ilvl="3" w:tplc="115E862A">
      <w:start w:val="1"/>
      <w:numFmt w:val="bullet"/>
      <w:lvlText w:val="●"/>
      <w:lvlJc w:val="left"/>
      <w:pPr>
        <w:ind w:left="2880" w:hanging="360"/>
      </w:pPr>
    </w:lvl>
    <w:lvl w:ilvl="4" w:tplc="9134F822">
      <w:start w:val="1"/>
      <w:numFmt w:val="bullet"/>
      <w:lvlText w:val="○"/>
      <w:lvlJc w:val="left"/>
      <w:pPr>
        <w:ind w:left="3600" w:hanging="360"/>
      </w:pPr>
    </w:lvl>
    <w:lvl w:ilvl="5" w:tplc="CC7400C8">
      <w:start w:val="1"/>
      <w:numFmt w:val="bullet"/>
      <w:lvlText w:val="■"/>
      <w:lvlJc w:val="left"/>
      <w:pPr>
        <w:ind w:left="4320" w:hanging="360"/>
      </w:pPr>
    </w:lvl>
    <w:lvl w:ilvl="6" w:tplc="6BDC3FD2">
      <w:start w:val="1"/>
      <w:numFmt w:val="bullet"/>
      <w:lvlText w:val="●"/>
      <w:lvlJc w:val="left"/>
      <w:pPr>
        <w:ind w:left="5040" w:hanging="360"/>
      </w:pPr>
    </w:lvl>
    <w:lvl w:ilvl="7" w:tplc="E4AE7386">
      <w:start w:val="1"/>
      <w:numFmt w:val="bullet"/>
      <w:lvlText w:val="●"/>
      <w:lvlJc w:val="left"/>
      <w:pPr>
        <w:ind w:left="5760" w:hanging="360"/>
      </w:pPr>
    </w:lvl>
    <w:lvl w:ilvl="8" w:tplc="6ECAA44E">
      <w:start w:val="1"/>
      <w:numFmt w:val="bullet"/>
      <w:lvlText w:val="●"/>
      <w:lvlJc w:val="left"/>
      <w:pPr>
        <w:ind w:left="6480" w:hanging="360"/>
      </w:pPr>
    </w:lvl>
  </w:abstractNum>
  <w:num w:numId="1" w16cid:durableId="6927290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B0A"/>
    <w:rsid w:val="0005739C"/>
    <w:rsid w:val="002547DF"/>
    <w:rsid w:val="002E774B"/>
    <w:rsid w:val="00604523"/>
    <w:rsid w:val="0069247B"/>
    <w:rsid w:val="007810CC"/>
    <w:rsid w:val="007C20EF"/>
    <w:rsid w:val="008D61A2"/>
    <w:rsid w:val="00AD3078"/>
    <w:rsid w:val="00BA62A0"/>
    <w:rsid w:val="00CE1E2D"/>
    <w:rsid w:val="00E72B0A"/>
    <w:rsid w:val="00FF5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85E9"/>
  <w15:docId w15:val="{E00C63E5-EF99-498D-A5E4-94857065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1140</Words>
  <Characters>6502</Characters>
  <Application>Microsoft Office Word</Application>
  <DocSecurity>0</DocSecurity>
  <Lines>54</Lines>
  <Paragraphs>15</Paragraphs>
  <ScaleCrop>false</ScaleCrop>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John Modlin</cp:lastModifiedBy>
  <cp:revision>10</cp:revision>
  <dcterms:created xsi:type="dcterms:W3CDTF">2026-06-20T19:46:00Z</dcterms:created>
  <dcterms:modified xsi:type="dcterms:W3CDTF">2026-06-28T01:16:00Z</dcterms:modified>
</cp:coreProperties>
</file>